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b/>
          <w:bCs/>
          <w:i/>
          <w:iCs/>
          <w:color w:val="000000"/>
          <w:sz w:val="22"/>
          <w:szCs w:val="22"/>
          <w:lang w:eastAsia="de-DE"/>
        </w:rPr>
        <w:t>Zusätzliche Amtstierarztstellen für das Landratsamt Rastatt</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 </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 </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Das Landratsamt Rastatt erhält 1,5 zusätzliche Amtstierarztstellen. Das hat das baden-württembergische Ministerium für Ländlichen Raum und Verbraucherschutz mitgeteilt. Damit werde dem dringenden Bedarf in deutlichem Umfang Rechnung getragen, erklärt der zuständige Minister Peter Hauk.</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 </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"In den letzten Jahren haben die Aufgaben der Veterinär- und Lebensmittelüberwachungsämter klar und kontinuierlich zugenommen. Dazu zählen die Überwachung der Tiergesundheit, des Tierschutzes und im Lebensmittelbereich. Darum sind die neuen Stellen eine gute Sache für alle Menschen in Mittelbaden“, freut sich Landrat Toni Huber über die Nachricht aus Stuttgart.</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 </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MdL Dr. Alexander Becker: „Das ist ein wichtiger Baustein zur Bekämpfung der Afrikanischen Schweinepest, die in Polen bis auf weniger Kilometer an die deutsche Grenze vorgerückt ist. Die notwendigen Maßnahmen zur Verhinderung der Einschleppung, zur frühzeitigen Erkennung und falls notwendig zur raschen Bekämpfung können dadurch personell gewährleistet werden."</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 </w:t>
      </w:r>
    </w:p>
    <w:p w:rsidR="009D65AC" w:rsidRPr="009D65AC" w:rsidRDefault="009D65AC" w:rsidP="009D65AC">
      <w:pPr>
        <w:rPr>
          <w:rFonts w:ascii="Calibri" w:eastAsia="Times New Roman" w:hAnsi="Calibri" w:cs="Calibri"/>
          <w:color w:val="000000"/>
          <w:sz w:val="22"/>
          <w:szCs w:val="22"/>
          <w:lang w:eastAsia="de-DE"/>
        </w:rPr>
      </w:pPr>
      <w:r w:rsidRPr="009D65AC">
        <w:rPr>
          <w:rFonts w:ascii="Calibri" w:eastAsia="Times New Roman" w:hAnsi="Calibri" w:cs="Calibri"/>
          <w:i/>
          <w:iCs/>
          <w:color w:val="000000"/>
          <w:sz w:val="22"/>
          <w:szCs w:val="22"/>
          <w:lang w:eastAsia="de-DE"/>
        </w:rPr>
        <w:t>Der Landtagsabgeordnete Tobias Wald stimmt dem zu: „Der Bedarf war dringend. Umso mehr freue ich mich über die weiteren Stellen, mit denen unsere Veterinärverwaltung gestärkt wird. Das ist wichtig für den gesundheitlichen Verbraucherschutz, für den Tierschutz und auch um schwerwiegende wirtschaftliche Einbußen zu vermeiden.“</w:t>
      </w:r>
    </w:p>
    <w:p w:rsidR="007B3AA5" w:rsidRDefault="009D65AC">
      <w:bookmarkStart w:id="0" w:name="_GoBack"/>
      <w:bookmarkEnd w:id="0"/>
    </w:p>
    <w:sectPr w:rsidR="007B3AA5" w:rsidSect="00EA48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AC"/>
    <w:rsid w:val="00453F90"/>
    <w:rsid w:val="009D65AC"/>
    <w:rsid w:val="00EA4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A08ADB-6248-034C-8556-68B86551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1219</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Becker</dc:creator>
  <cp:keywords/>
  <dc:description/>
  <cp:lastModifiedBy>Alexander Becker</cp:lastModifiedBy>
  <cp:revision>1</cp:revision>
  <dcterms:created xsi:type="dcterms:W3CDTF">2020-05-14T10:21:00Z</dcterms:created>
  <dcterms:modified xsi:type="dcterms:W3CDTF">2020-05-14T10:23:00Z</dcterms:modified>
</cp:coreProperties>
</file>